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출 장 신 청 서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신 청 인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소 속 · 직 위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출 장 기 간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출 장 지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출 장 목 적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동 행 자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</w:tbl>
    <w:p>
      <w:pPr>
        <w:spacing w:before="480" w:after="0"/>
        <w:jc w:val="center"/>
      </w:pPr>
      <w:r>
        <w:rPr>
          <w:rFonts w:ascii="맑은 고딕" w:hAnsi="맑은 고딕" w:eastAsia="맑은 고딕"/>
          <w:b w:val="0"/>
          <w:sz w:val="22"/>
        </w:rPr>
        <w:t>위와 같이 출장을 신청하오니 승인하여 주시기 바랍니다.</w:t>
      </w:r>
    </w:p>
    <w:p>
      <w:pPr>
        <w:spacing w:before="40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신 청 인 :                          (인)</w:t>
      </w:r>
    </w:p>
    <w:p>
      <w:pPr>
        <w:spacing w:before="480" w:after="0"/>
        <w:jc w:val="left"/>
      </w:pPr>
      <w:r>
        <w:rPr>
          <w:rFonts w:ascii="맑은 고딕" w:hAnsi="맑은 고딕" w:eastAsia="맑은 고딕"/>
          <w:b/>
          <w:sz w:val="26"/>
        </w:rPr>
        <w:t>소속 부서장  귀하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