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하자보수완료보고서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 수 완 료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보수내용 요약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보수 전·후 사진 첨부 여부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확인 요청사항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하자보수계획에 따라 보수를 완료하였기에 다음과 같이 보고합니다.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보수 전·후 사진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