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하자보수계획서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하 자 내 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 수 방 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 용 자 재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보수예정기간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보수 후 확인방법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준공 후 발견된 하자에 대한 보수계획을 다음과 같이 수립하여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하자 현황사진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