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장비임대차계약서</w:t>
      </w:r>
    </w:p>
    <w:p>
      <w:pPr>
        <w:spacing w:before="120" w:after="320"/>
        <w:jc w:val="left"/>
      </w:pPr>
      <w:r>
        <w:rPr>
          <w:rFonts w:ascii="맑은 고딕" w:hAnsi="맑은 고딕" w:eastAsia="맑은 고딕"/>
          <w:b w:val="0"/>
          <w:sz w:val="22"/>
        </w:rPr>
        <w:t>____(이하 "임대인"이라 한다)와 ____(이하 "임차인"이라 한다)은 다음과 같이 장비임대차계약을 체결한다.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제1조 (목적)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계약은 임대인 소유의 장비를 임차인에게 임대함에 있어 필요한 사항을 정함을 목적으로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제2조 (임대장비의 표시)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임대장비의 기종, 규격 및 수량은 ____와 같다.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제3조 (임대기간)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임대기간은 ____로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제4조 (임대료 및 지급방법)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임차인은 임대인에게 임대료를 ____의 방법과 시기에 따라 지급한다.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제5조 (보증금)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임차인은 임대인에게 보증금으로 ____를 지급하며, 계약 종료 시 정산 후 반환한다.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제6조 (인도 및 사용개시)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임대인은 ____까지 장비를 임차인에게 인도한다.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제7조 (사용 및 관리의무)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임차인은 선량한 관리자의 주의로 장비를 사용, 관리한다.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제8조 (유지보수 및 고장 책임)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장비의 통상적인 유지보수 및 고장 발생 시 책임 소재는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제9조 (보험 및 사고 책임)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장비 사용 중 발생한 사고에 대한 책임 및 보험 가입 여부는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제10조 (재임대 및 양도 금지)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임차인은 임대인의 사전 동의 없이 장비를 제3자에게 재임대하거나 임대차상 권리를 양도할 수 없다.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제11조 (반납 조건)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임차인은 임대기간 만료 시 장비를 ____의 상태로 반납한다.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제12조 (계약해지)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당사자 일방이 이 계약을 위반하는 경우 상대방은 상당한 기간을 정하여 시정을 최고한 후 계약을 해지할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제13조 (손해배상)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계약의 위반으로 상대방에게 손해가 발생한 경우 그 손해를 배상한다.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제14조 (분쟁해결)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계약과 관련한 분쟁은 당사자간 협의로 해결하며, 협의가 이루어지지 않는 경우 ____에서 해결한다.</w:t>
      </w:r>
    </w:p>
    <w:p>
      <w:pPr>
        <w:spacing w:before="360" w:after="0"/>
        <w:jc w:val="left"/>
      </w:pPr>
      <w:r>
        <w:rPr>
          <w:rFonts w:ascii="맑은 고딕" w:hAnsi="맑은 고딕" w:eastAsia="맑은 고딕"/>
          <w:b w:val="0"/>
          <w:sz w:val="22"/>
        </w:rPr>
        <w:t>이 계약의 성립을 증명하기 위하여 계약서 2통을 작성하여 임대인과 임차인이 각 1통씩 보관한다.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임대인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임차인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