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위 임 장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"위임인"이라 한다)는 ____(이하 "수임인"이라 한다)에게 다음과 같이 사무의 처리를 위임한다.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위임장은 위임인이 수임인에게 위임하는 사무 처리에 필요한 사항을 정함을 목적으로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(위임사항)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위임인이 수임인에게 위임하는 사무의 범위는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(위임기간)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위임기간은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(대리권의 범위)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수임인이 위임사무를 처리하며 행사할 수 있는 대리권의 범위는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(복대리 제한)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수임인은 위임인의 동의 없이 제3자에게 복대리하게 할 수 없다.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(보고의무)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수임인은 위임사무의 처리상황을 위임인에게 ____의 방법으로 보고한다.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(비용부담)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위임사무 처리에 필요한 비용의 부담은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(보수)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위임사무 처리에 대한 보수는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(위임의 해지)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당사자는 상대방에게 통지함으로써 이 위임을 해지할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(위임인의 협력의무)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위임인은 수임인이 위임사무를 처리하는 데 필요한 서류 및 정보를 제공한다.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(책임범위)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수임인은 위임사무의 처리와 관련하여 선량한 관리자의 주의의무를 다한다.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(비밀유지)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수임인은 위임사무 처리 과정에서 알게 된 위임인의 정보를 외부에 누설하지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제13조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위임과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위 내용을 확인하고 이를 증명하기 위하여 위임인이 서명, 날인한다.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위임인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수임인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