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반 품 요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반품 대상 품목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반품 사유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처리 희망 방식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반품 기한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물품에 대하여 반품을 요청하오니 조치하여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공급자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